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142A" w14:textId="03A70973" w:rsidR="00B533FD" w:rsidRDefault="00B533FD">
      <w:r>
        <w:rPr>
          <w:rFonts w:ascii="Times New Roman" w:hAnsi="Times New Roman" w:cs="Times New Roman"/>
          <w:color w:val="000000"/>
          <w:sz w:val="27"/>
          <w:szCs w:val="27"/>
        </w:rPr>
        <w:t>Matt Lambert is a Senior Supervisory Analyst in the Community Reinvestment Act (CRA) Policy section at the Federal Reserve Board, where he helped modernize the regulations implementing the CRA. Lambert was previously part of the Board’s Community Development team, where he focused on foreclosure prevention and community revitalization after the 2008 recession. Prior to joining the Federal Reserve System, he worked at the National Governors Association and the Brookings Institution. He holds a master’s degree from the LBJ School of Public Affairs at the University of Texas at Austin, and a bachelor’s degree from Macalester College in St. Paul.</w:t>
      </w:r>
    </w:p>
    <w:sectPr w:rsidR="00FC4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FD"/>
    <w:rsid w:val="00720F55"/>
    <w:rsid w:val="00B533FD"/>
    <w:rsid w:val="00D5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EEC6"/>
  <w15:chartTrackingRefBased/>
  <w15:docId w15:val="{39E71E5F-1D2F-4056-855A-5E8F8D77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Fitzgerald</dc:creator>
  <cp:keywords/>
  <dc:description/>
  <cp:lastModifiedBy>Eileen Fitzgerald</cp:lastModifiedBy>
  <cp:revision>1</cp:revision>
  <dcterms:created xsi:type="dcterms:W3CDTF">2024-03-12T19:02:00Z</dcterms:created>
  <dcterms:modified xsi:type="dcterms:W3CDTF">2024-03-12T19:02:00Z</dcterms:modified>
</cp:coreProperties>
</file>